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9F" w:rsidRDefault="00981B9F" w:rsidP="00981B9F">
      <w:pPr>
        <w:pStyle w:val="NormalWeb"/>
        <w:jc w:val="center"/>
      </w:pPr>
      <w:r>
        <w:rPr>
          <w:rStyle w:val="Strong"/>
          <w:rFonts w:ascii="Comic Sans MS" w:hAnsi="Comic Sans MS"/>
        </w:rPr>
        <w:t>Gifted Program</w:t>
      </w:r>
      <w:r>
        <w:rPr>
          <w:rFonts w:ascii="Comic Sans MS" w:hAnsi="Comic Sans MS"/>
          <w:b/>
          <w:bCs/>
        </w:rPr>
        <w:br/>
      </w:r>
      <w:r>
        <w:rPr>
          <w:rStyle w:val="Strong"/>
          <w:rFonts w:ascii="Comic Sans MS" w:hAnsi="Comic Sans MS"/>
        </w:rPr>
        <w:t>Procedures for Determining Eligibility</w:t>
      </w:r>
    </w:p>
    <w:p w:rsidR="00981B9F" w:rsidRDefault="00981B9F" w:rsidP="00981B9F">
      <w:pPr>
        <w:pStyle w:val="NormalWeb"/>
      </w:pPr>
      <w:r>
        <w:rPr>
          <w:rFonts w:ascii="Comic Sans MS" w:hAnsi="Comic Sans MS"/>
          <w:sz w:val="20"/>
          <w:szCs w:val="20"/>
        </w:rPr>
        <w:t>Program Challenge (Douglas County's gifted program), as mandated by Georgia law, provides services to identified gifted students.  A school Eligibility Committee receives referrals for testing from school personnel or parents and determines eligibility for testing.  Students are evaluated in mental ability, achievement, creativity, and motivation and must meet either three of the four criteria or scores at the 99th percentile (grades K-2) or 96th percentile (grades 3-12) on the composite or full scale score of a standardized mental ability test and meet the achievement criteria.  Students are served either through differentiated curriculum in the resource room or advanced content.  At least one teacher serves every school.  Additional information provided upon request.</w:t>
      </w:r>
    </w:p>
    <w:p w:rsidR="00E33FDA" w:rsidRDefault="006D64C7" w:rsidP="006D64C7">
      <w:pPr>
        <w:jc w:val="center"/>
      </w:pPr>
      <w:hyperlink r:id="rId4" w:history="1">
        <w:r w:rsidRPr="006D64C7">
          <w:rPr>
            <w:rStyle w:val="Hyperlink"/>
          </w:rPr>
          <w:t>Click here for the 2009-2010 supplies donation list</w:t>
        </w:r>
      </w:hyperlink>
    </w:p>
    <w:sectPr w:rsidR="00E33FDA" w:rsidSect="00E33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B9F"/>
    <w:rsid w:val="006D64C7"/>
    <w:rsid w:val="0086233B"/>
    <w:rsid w:val="00981B9F"/>
    <w:rsid w:val="00E33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B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1B9F"/>
    <w:rPr>
      <w:b/>
      <w:bCs/>
    </w:rPr>
  </w:style>
  <w:style w:type="character" w:styleId="Hyperlink">
    <w:name w:val="Hyperlink"/>
    <w:basedOn w:val="DefaultParagraphFont"/>
    <w:uiPriority w:val="99"/>
    <w:unhideWhenUsed/>
    <w:rsid w:val="006D64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mages.schoolinsites.com/SiSFiles/Schools/GA/DouglasCounty/FutureElementarySchool/Uploads/Forms/Program%20Challenge%20200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154</Words>
  <Characters>883</Characters>
  <Application>Microsoft Office Word</Application>
  <DocSecurity>0</DocSecurity>
  <Lines>7</Lines>
  <Paragraphs>2</Paragraphs>
  <ScaleCrop>false</ScaleCrop>
  <Company>Hewlett-Packard Company</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2</cp:revision>
  <dcterms:created xsi:type="dcterms:W3CDTF">2009-06-29T00:22:00Z</dcterms:created>
  <dcterms:modified xsi:type="dcterms:W3CDTF">2009-07-01T21:23:00Z</dcterms:modified>
</cp:coreProperties>
</file>